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5F5" w:rsidRDefault="003505F5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Компания «ЮМТ-</w:t>
      </w:r>
      <w:proofErr w:type="spellStart"/>
      <w:r>
        <w:rPr>
          <w:rFonts w:ascii="Calibri" w:hAnsi="Calibri"/>
          <w:color w:val="2E2E2E"/>
          <w:sz w:val="30"/>
          <w:szCs w:val="30"/>
        </w:rPr>
        <w:t>Индастри</w:t>
      </w:r>
      <w:proofErr w:type="spellEnd"/>
      <w:r>
        <w:rPr>
          <w:rFonts w:ascii="Calibri" w:hAnsi="Calibri"/>
          <w:color w:val="2E2E2E"/>
          <w:sz w:val="30"/>
          <w:szCs w:val="30"/>
        </w:rPr>
        <w:t>» не ограничивается только производством пластиковой пищевой упаковки. Наши специалисты имеют большой опыт в реализации проектов, связанных с запайкой лотков. Мы запустили множество проектов по всей территории Российской Федерации, стран СНГ и готовы взять на себя все аспекты и тонкости, связанные с их реализацией.</w:t>
      </w:r>
    </w:p>
    <w:p w:rsidR="00C0556B" w:rsidRDefault="00C0556B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Мы предлагаем готовые решения для молочной и масложировой продукции</w:t>
      </w:r>
      <w:r w:rsidR="009D2611">
        <w:rPr>
          <w:rFonts w:ascii="Calibri" w:hAnsi="Calibri"/>
          <w:color w:val="2E2E2E"/>
          <w:sz w:val="30"/>
          <w:szCs w:val="30"/>
        </w:rPr>
        <w:t>.</w:t>
      </w:r>
    </w:p>
    <w:p w:rsidR="009D2611" w:rsidRDefault="009D2611" w:rsidP="003505F5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 xml:space="preserve">Данные серии используются для упаковки творога, сметаны, масла, плавленых </w:t>
      </w:r>
      <w:r w:rsidR="00613457">
        <w:rPr>
          <w:rFonts w:ascii="Calibri" w:hAnsi="Calibri"/>
          <w:color w:val="2E2E2E"/>
          <w:sz w:val="30"/>
          <w:szCs w:val="30"/>
        </w:rPr>
        <w:t xml:space="preserve">и рассольных </w:t>
      </w:r>
      <w:r>
        <w:rPr>
          <w:rFonts w:ascii="Calibri" w:hAnsi="Calibri"/>
          <w:color w:val="2E2E2E"/>
          <w:sz w:val="30"/>
          <w:szCs w:val="30"/>
        </w:rPr>
        <w:t xml:space="preserve">сыров и паштетов по всему миру. Наша упаковка предназначена как для фасовки на автоматических линиях, так и в ручном и полуавтоматическом режиме. </w:t>
      </w:r>
    </w:p>
    <w:p w:rsidR="00674C27" w:rsidRDefault="00674C27" w:rsidP="00674C27">
      <w:pPr>
        <w:pStyle w:val="a3"/>
        <w:numPr>
          <w:ilvl w:val="0"/>
          <w:numId w:val="1"/>
        </w:numPr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Серия 111</w:t>
      </w:r>
    </w:p>
    <w:p w:rsidR="00674C27" w:rsidRDefault="00674C27" w:rsidP="00674C27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noProof/>
          <w:color w:val="2E2E2E"/>
          <w:sz w:val="30"/>
          <w:szCs w:val="30"/>
        </w:rPr>
        <w:drawing>
          <wp:inline distT="0" distB="0" distL="0" distR="0">
            <wp:extent cx="5934075" cy="70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E2" w:rsidRDefault="006A6CE2" w:rsidP="003F3617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28"/>
          <w:szCs w:val="30"/>
        </w:rPr>
      </w:pPr>
    </w:p>
    <w:p w:rsidR="00C0556B" w:rsidRDefault="00C0556B" w:rsidP="00C0556B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28"/>
          <w:szCs w:val="30"/>
        </w:rPr>
      </w:pPr>
      <w:r>
        <w:rPr>
          <w:rFonts w:ascii="Calibri" w:hAnsi="Calibri"/>
          <w:noProof/>
          <w:color w:val="2E2E2E"/>
          <w:sz w:val="28"/>
          <w:szCs w:val="30"/>
        </w:rPr>
        <w:drawing>
          <wp:inline distT="0" distB="0" distL="0" distR="0">
            <wp:extent cx="3076812" cy="30194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63" cy="30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2E2E2E"/>
          <w:sz w:val="28"/>
          <w:szCs w:val="30"/>
        </w:rPr>
        <w:drawing>
          <wp:inline distT="0" distB="0" distL="0" distR="0">
            <wp:extent cx="2701905" cy="2743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1" cy="27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27" w:rsidRDefault="00674C27" w:rsidP="00674C27">
      <w:pPr>
        <w:pStyle w:val="a3"/>
        <w:numPr>
          <w:ilvl w:val="0"/>
          <w:numId w:val="1"/>
        </w:numPr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color w:val="2E2E2E"/>
          <w:sz w:val="30"/>
          <w:szCs w:val="30"/>
        </w:rPr>
        <w:t>Серия 142</w:t>
      </w:r>
    </w:p>
    <w:p w:rsidR="00107D37" w:rsidRPr="00107D37" w:rsidRDefault="00A60A79" w:rsidP="00107D37">
      <w:pPr>
        <w:pStyle w:val="a3"/>
        <w:spacing w:before="0" w:beforeAutospacing="0" w:after="150" w:afterAutospacing="0" w:line="330" w:lineRule="atLeast"/>
        <w:ind w:left="720"/>
        <w:textAlignment w:val="top"/>
        <w:rPr>
          <w:rFonts w:ascii="Calibri" w:hAnsi="Calibri"/>
          <w:color w:val="2E2E2E"/>
          <w:sz w:val="30"/>
          <w:szCs w:val="30"/>
        </w:rPr>
      </w:pPr>
      <w:r>
        <w:rPr>
          <w:rFonts w:ascii="Calibri" w:hAnsi="Calibri"/>
          <w:noProof/>
          <w:color w:val="2E2E2E"/>
          <w:sz w:val="8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7DC3574A" wp14:editId="49F8BEAC">
            <wp:simplePos x="0" y="0"/>
            <wp:positionH relativeFrom="column">
              <wp:posOffset>3267075</wp:posOffset>
            </wp:positionH>
            <wp:positionV relativeFrom="paragraph">
              <wp:posOffset>896620</wp:posOffset>
            </wp:positionV>
            <wp:extent cx="3790315" cy="2156460"/>
            <wp:effectExtent l="0" t="0" r="635" b="0"/>
            <wp:wrapTight wrapText="bothSides">
              <wp:wrapPolygon edited="0">
                <wp:start x="0" y="0"/>
                <wp:lineTo x="0" y="21371"/>
                <wp:lineTo x="21495" y="21371"/>
                <wp:lineTo x="2149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2EA85A" wp14:editId="7EFD3552">
            <wp:simplePos x="0" y="0"/>
            <wp:positionH relativeFrom="page">
              <wp:posOffset>257175</wp:posOffset>
            </wp:positionH>
            <wp:positionV relativeFrom="paragraph">
              <wp:posOffset>877570</wp:posOffset>
            </wp:positionV>
            <wp:extent cx="34290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80" y="21476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C27">
        <w:rPr>
          <w:rFonts w:ascii="Calibri" w:hAnsi="Calibri"/>
          <w:noProof/>
          <w:color w:val="2E2E2E"/>
          <w:sz w:val="30"/>
          <w:szCs w:val="30"/>
        </w:rPr>
        <w:drawing>
          <wp:inline distT="0" distB="0" distL="0" distR="0" wp14:anchorId="469BF554" wp14:editId="681F6BBC">
            <wp:extent cx="5924550" cy="70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D7" w:rsidRDefault="00A60A79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28"/>
          <w:szCs w:val="30"/>
        </w:rPr>
      </w:pPr>
      <w:r>
        <w:rPr>
          <w:rFonts w:ascii="Calibri" w:hAnsi="Calibri"/>
          <w:color w:val="2E2E2E"/>
          <w:sz w:val="28"/>
          <w:szCs w:val="30"/>
        </w:rPr>
        <w:t xml:space="preserve">Данная упаковка может запаиваться </w:t>
      </w:r>
      <w:proofErr w:type="spellStart"/>
      <w:r>
        <w:rPr>
          <w:rFonts w:ascii="Calibri" w:hAnsi="Calibri"/>
          <w:color w:val="2E2E2E"/>
          <w:sz w:val="28"/>
          <w:szCs w:val="30"/>
        </w:rPr>
        <w:t>платинкой</w:t>
      </w:r>
      <w:proofErr w:type="spellEnd"/>
      <w:r>
        <w:rPr>
          <w:rFonts w:ascii="Calibri" w:hAnsi="Calibri"/>
          <w:color w:val="2E2E2E"/>
          <w:sz w:val="28"/>
          <w:szCs w:val="30"/>
        </w:rPr>
        <w:t xml:space="preserve"> либо пленкой с печатью. У наших менеджеров вы можете получить полную информацию по ценам, минимальным тиражам и возможностям декорации под свой проект. Так же мы направим Вас к проверенным производителям оборудо</w:t>
      </w:r>
      <w:r w:rsidR="009D2611">
        <w:rPr>
          <w:rFonts w:ascii="Calibri" w:hAnsi="Calibri"/>
          <w:color w:val="2E2E2E"/>
          <w:sz w:val="28"/>
          <w:szCs w:val="30"/>
        </w:rPr>
        <w:t>вания по фасовке в нашу упаковку</w:t>
      </w:r>
      <w:r>
        <w:rPr>
          <w:rFonts w:ascii="Calibri" w:hAnsi="Calibri"/>
          <w:color w:val="2E2E2E"/>
          <w:sz w:val="28"/>
          <w:szCs w:val="30"/>
        </w:rPr>
        <w:t xml:space="preserve"> и сопроводим запуск Вашего проекта от идеи до готового продукта на полках магазинов</w:t>
      </w:r>
      <w:r w:rsidR="009D2611">
        <w:rPr>
          <w:rFonts w:ascii="Calibri" w:hAnsi="Calibri"/>
          <w:color w:val="2E2E2E"/>
          <w:sz w:val="28"/>
          <w:szCs w:val="30"/>
        </w:rPr>
        <w:t>.</w:t>
      </w:r>
      <w:r>
        <w:rPr>
          <w:rFonts w:ascii="Calibri" w:hAnsi="Calibri"/>
          <w:color w:val="2E2E2E"/>
          <w:sz w:val="28"/>
          <w:szCs w:val="30"/>
        </w:rPr>
        <w:t xml:space="preserve"> </w:t>
      </w:r>
      <w:r w:rsidR="009D2611">
        <w:rPr>
          <w:rFonts w:ascii="Calibri" w:hAnsi="Calibri"/>
          <w:color w:val="2E2E2E"/>
          <w:sz w:val="28"/>
          <w:szCs w:val="30"/>
        </w:rPr>
        <w:t>И</w:t>
      </w:r>
      <w:r>
        <w:rPr>
          <w:rFonts w:ascii="Calibri" w:hAnsi="Calibri"/>
          <w:color w:val="2E2E2E"/>
          <w:sz w:val="28"/>
          <w:szCs w:val="30"/>
        </w:rPr>
        <w:t>спользуя многолетний опыт</w:t>
      </w:r>
      <w:r w:rsidR="009D2611">
        <w:rPr>
          <w:rFonts w:ascii="Calibri" w:hAnsi="Calibri"/>
          <w:color w:val="2E2E2E"/>
          <w:sz w:val="28"/>
          <w:szCs w:val="30"/>
        </w:rPr>
        <w:t>,</w:t>
      </w:r>
      <w:r>
        <w:rPr>
          <w:rFonts w:ascii="Calibri" w:hAnsi="Calibri"/>
          <w:color w:val="2E2E2E"/>
          <w:sz w:val="28"/>
          <w:szCs w:val="30"/>
        </w:rPr>
        <w:t xml:space="preserve"> </w:t>
      </w:r>
      <w:r w:rsidR="009D2611">
        <w:rPr>
          <w:rFonts w:ascii="Calibri" w:hAnsi="Calibri"/>
          <w:color w:val="2E2E2E"/>
          <w:sz w:val="28"/>
          <w:szCs w:val="30"/>
        </w:rPr>
        <w:t>накопленный нашими сотрудниками, Вы всегда останетесь в выигрыше и обой</w:t>
      </w:r>
      <w:r w:rsidR="004078A8">
        <w:rPr>
          <w:rFonts w:ascii="Calibri" w:hAnsi="Calibri"/>
          <w:color w:val="2E2E2E"/>
          <w:sz w:val="28"/>
          <w:szCs w:val="30"/>
        </w:rPr>
        <w:t>дете стороной возможные ошибки и проблемы.</w:t>
      </w:r>
      <w:r>
        <w:rPr>
          <w:rFonts w:ascii="Calibri" w:hAnsi="Calibri"/>
          <w:color w:val="2E2E2E"/>
          <w:sz w:val="28"/>
          <w:szCs w:val="30"/>
        </w:rPr>
        <w:t xml:space="preserve"> </w:t>
      </w:r>
    </w:p>
    <w:p w:rsidR="009D2611" w:rsidRPr="00A60A79" w:rsidRDefault="009D2611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8"/>
          <w:szCs w:val="30"/>
        </w:rPr>
      </w:pPr>
      <w:r>
        <w:rPr>
          <w:rFonts w:ascii="Calibri" w:hAnsi="Calibri"/>
          <w:color w:val="2E2E2E"/>
          <w:sz w:val="28"/>
          <w:szCs w:val="30"/>
        </w:rPr>
        <w:t>Если вы собираетесь упаковыв</w:t>
      </w:r>
      <w:r w:rsidR="004078A8">
        <w:rPr>
          <w:rFonts w:ascii="Calibri" w:hAnsi="Calibri"/>
          <w:color w:val="2E2E2E"/>
          <w:sz w:val="28"/>
          <w:szCs w:val="30"/>
        </w:rPr>
        <w:t>ать молочную продукцию, плавлен</w:t>
      </w:r>
      <w:r>
        <w:rPr>
          <w:rFonts w:ascii="Calibri" w:hAnsi="Calibri"/>
          <w:color w:val="2E2E2E"/>
          <w:sz w:val="28"/>
          <w:szCs w:val="30"/>
        </w:rPr>
        <w:t>ые</w:t>
      </w:r>
      <w:r w:rsidR="00613457">
        <w:rPr>
          <w:rFonts w:ascii="Calibri" w:hAnsi="Calibri"/>
          <w:color w:val="2E2E2E"/>
          <w:sz w:val="28"/>
          <w:szCs w:val="30"/>
        </w:rPr>
        <w:t xml:space="preserve"> или рассольные</w:t>
      </w:r>
      <w:r>
        <w:rPr>
          <w:rFonts w:ascii="Calibri" w:hAnsi="Calibri"/>
          <w:color w:val="2E2E2E"/>
          <w:sz w:val="28"/>
          <w:szCs w:val="30"/>
        </w:rPr>
        <w:t xml:space="preserve"> сыры, паштеты, ма</w:t>
      </w:r>
      <w:bookmarkStart w:id="0" w:name="_GoBack"/>
      <w:bookmarkEnd w:id="0"/>
      <w:r>
        <w:rPr>
          <w:rFonts w:ascii="Calibri" w:hAnsi="Calibri"/>
          <w:color w:val="2E2E2E"/>
          <w:sz w:val="28"/>
          <w:szCs w:val="30"/>
        </w:rPr>
        <w:t>сложировую продукцию – свяжитесь с нами</w:t>
      </w:r>
      <w:r w:rsidR="004078A8">
        <w:rPr>
          <w:rFonts w:ascii="Calibri" w:hAnsi="Calibri"/>
          <w:color w:val="2E2E2E"/>
          <w:sz w:val="28"/>
          <w:szCs w:val="30"/>
        </w:rPr>
        <w:t>, Мы всегда рады сотрудничеству!</w:t>
      </w:r>
    </w:p>
    <w:p w:rsidR="004C2CE6" w:rsidRDefault="00EA6ED7" w:rsidP="00C0556B">
      <w:pPr>
        <w:rPr>
          <w:rFonts w:ascii="Calibri" w:hAnsi="Calibri"/>
          <w:color w:val="2E2E2E"/>
          <w:sz w:val="30"/>
          <w:szCs w:val="30"/>
        </w:rPr>
      </w:pPr>
      <w:r w:rsidRPr="00255890">
        <w:rPr>
          <w:rFonts w:ascii="Calibri" w:hAnsi="Calibri"/>
          <w:color w:val="2E2E2E"/>
          <w:sz w:val="8"/>
          <w:szCs w:val="30"/>
        </w:rPr>
        <w:t xml:space="preserve">    </w:t>
      </w:r>
    </w:p>
    <w:p w:rsidR="00E7235A" w:rsidRDefault="00E7235A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</w:p>
    <w:p w:rsidR="004C2CE6" w:rsidRPr="00A17390" w:rsidRDefault="004C2CE6" w:rsidP="00674C27">
      <w:pPr>
        <w:pStyle w:val="a3"/>
        <w:spacing w:before="0" w:beforeAutospacing="0" w:after="150" w:afterAutospacing="0" w:line="330" w:lineRule="atLeast"/>
        <w:textAlignment w:val="top"/>
        <w:rPr>
          <w:rFonts w:ascii="Calibri" w:hAnsi="Calibri"/>
          <w:color w:val="2E2E2E"/>
          <w:sz w:val="30"/>
          <w:szCs w:val="30"/>
        </w:rPr>
      </w:pPr>
      <w:r w:rsidRPr="00A17390">
        <w:rPr>
          <w:b/>
          <w:bCs/>
          <w:i/>
          <w:iCs/>
          <w:color w:val="666666"/>
          <w:sz w:val="27"/>
          <w:szCs w:val="27"/>
        </w:rPr>
        <w:br/>
      </w:r>
      <w:r w:rsidRPr="00A17390">
        <w:rPr>
          <w:b/>
          <w:bCs/>
          <w:i/>
          <w:iCs/>
          <w:color w:val="666666"/>
          <w:sz w:val="27"/>
          <w:szCs w:val="27"/>
        </w:rPr>
        <w:br/>
      </w:r>
    </w:p>
    <w:sectPr w:rsidR="004C2CE6" w:rsidRPr="00A17390" w:rsidSect="00E52B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51469C"/>
    <w:multiLevelType w:val="hybridMultilevel"/>
    <w:tmpl w:val="6D6E9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F5"/>
    <w:rsid w:val="00011156"/>
    <w:rsid w:val="000A0998"/>
    <w:rsid w:val="00107D37"/>
    <w:rsid w:val="00197CE2"/>
    <w:rsid w:val="002210C8"/>
    <w:rsid w:val="00231CE8"/>
    <w:rsid w:val="00255890"/>
    <w:rsid w:val="003505F5"/>
    <w:rsid w:val="003F3617"/>
    <w:rsid w:val="004078A8"/>
    <w:rsid w:val="004C2CE6"/>
    <w:rsid w:val="004D1F0E"/>
    <w:rsid w:val="00515BF9"/>
    <w:rsid w:val="00613457"/>
    <w:rsid w:val="00674C27"/>
    <w:rsid w:val="006A6CE2"/>
    <w:rsid w:val="006D7EB6"/>
    <w:rsid w:val="009D2611"/>
    <w:rsid w:val="009F1C63"/>
    <w:rsid w:val="00A17390"/>
    <w:rsid w:val="00A46CB3"/>
    <w:rsid w:val="00A60A79"/>
    <w:rsid w:val="00C0556B"/>
    <w:rsid w:val="00E52BF3"/>
    <w:rsid w:val="00E7235A"/>
    <w:rsid w:val="00EA6ED7"/>
    <w:rsid w:val="00EE7271"/>
    <w:rsid w:val="00F46E27"/>
    <w:rsid w:val="00F9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51308-E640-4EDA-8F5D-D62B196F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74C2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74C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4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Такинашвили Роланд Сергеевич</dc:creator>
  <cp:keywords/>
  <dc:description/>
  <cp:lastModifiedBy>Такинашвили Роланд Сергеевич</cp:lastModifiedBy>
  <cp:revision>3</cp:revision>
  <cp:lastPrinted>2018-07-19T16:22:00Z</cp:lastPrinted>
  <dcterms:created xsi:type="dcterms:W3CDTF">2018-08-22T17:21:00Z</dcterms:created>
  <dcterms:modified xsi:type="dcterms:W3CDTF">2018-08-22T17:28:00Z</dcterms:modified>
</cp:coreProperties>
</file>